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Sample Clause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Committee: Environmental Committee</w:t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Topic: 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The issue of illegal wildlife trade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Main Submitter:</w:t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Sponsors:</w:t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Signatories: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240" w:lineRule="auto"/>
        <w:ind w:left="720" w:hanging="360"/>
        <w:rPr>
          <w:color w:val="333333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333333"/>
          <w:rtl w:val="0"/>
        </w:rPr>
        <w:t xml:space="preserve">Calls upon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 Member States to implement specific regulations with the goal to combat the threat that is illegal wildlife trade through:</w:t>
      </w:r>
    </w:p>
    <w:p w:rsidR="00000000" w:rsidDel="00000000" w:rsidP="00000000" w:rsidRDefault="00000000" w:rsidRPr="00000000" w14:paraId="0000000A">
      <w:pPr>
        <w:numPr>
          <w:ilvl w:val="1"/>
          <w:numId w:val="1"/>
        </w:numPr>
        <w:spacing w:after="0" w:afterAutospacing="0" w:before="0" w:beforeAutospacing="0" w:lineRule="auto"/>
        <w:ind w:left="1440" w:hanging="360"/>
        <w:rPr>
          <w:rFonts w:ascii="Times New Roman" w:cs="Times New Roman" w:eastAsia="Times New Roman" w:hAnsi="Times New Roman"/>
          <w:color w:val="333333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Strengthening the implementation of CITES and national wildlife protection laws, by:</w:t>
      </w:r>
    </w:p>
    <w:p w:rsidR="00000000" w:rsidDel="00000000" w:rsidP="00000000" w:rsidRDefault="00000000" w:rsidRPr="00000000" w14:paraId="0000000B">
      <w:pPr>
        <w:numPr>
          <w:ilvl w:val="2"/>
          <w:numId w:val="1"/>
        </w:numPr>
        <w:spacing w:after="0" w:afterAutospacing="0" w:before="0" w:beforeAutospacing="0" w:lineRule="auto"/>
        <w:ind w:left="2160" w:hanging="360"/>
        <w:rPr>
          <w:rFonts w:ascii="Times New Roman" w:cs="Times New Roman" w:eastAsia="Times New Roman" w:hAnsi="Times New Roman"/>
          <w:color w:val="333333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Coordinated enforcement by environmental agencies, scientific authorities, and customs officials under the Nature Conservation Act;</w:t>
      </w:r>
    </w:p>
    <w:p w:rsidR="00000000" w:rsidDel="00000000" w:rsidP="00000000" w:rsidRDefault="00000000" w:rsidRPr="00000000" w14:paraId="0000000C">
      <w:pPr>
        <w:numPr>
          <w:ilvl w:val="2"/>
          <w:numId w:val="1"/>
        </w:numPr>
        <w:spacing w:after="0" w:afterAutospacing="0" w:before="0" w:beforeAutospacing="0" w:lineRule="auto"/>
        <w:ind w:left="2160" w:hanging="360"/>
        <w:rPr>
          <w:rFonts w:ascii="Times New Roman" w:cs="Times New Roman" w:eastAsia="Times New Roman" w:hAnsi="Times New Roman"/>
          <w:color w:val="333333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Imposing criminal penalties, including imprisonment , to deter violations effectively;</w:t>
      </w:r>
    </w:p>
    <w:p w:rsidR="00000000" w:rsidDel="00000000" w:rsidP="00000000" w:rsidRDefault="00000000" w:rsidRPr="00000000" w14:paraId="0000000D">
      <w:pPr>
        <w:numPr>
          <w:ilvl w:val="2"/>
          <w:numId w:val="1"/>
        </w:numPr>
        <w:spacing w:after="0" w:afterAutospacing="0" w:before="0" w:beforeAutospacing="0" w:lineRule="auto"/>
        <w:ind w:left="2160" w:hanging="360"/>
        <w:rPr>
          <w:rFonts w:ascii="Times New Roman" w:cs="Times New Roman" w:eastAsia="Times New Roman" w:hAnsi="Times New Roman"/>
          <w:color w:val="333333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Ensuring transparent and science-based permitting systems for the legal trade in endangered species;</w:t>
      </w:r>
    </w:p>
    <w:p w:rsidR="00000000" w:rsidDel="00000000" w:rsidP="00000000" w:rsidRDefault="00000000" w:rsidRPr="00000000" w14:paraId="0000000E">
      <w:pPr>
        <w:numPr>
          <w:ilvl w:val="1"/>
          <w:numId w:val="1"/>
        </w:numPr>
        <w:spacing w:after="0" w:afterAutospacing="0" w:before="0" w:beforeAutospacing="0" w:lineRule="auto"/>
        <w:ind w:left="1440" w:hanging="360"/>
        <w:rPr>
          <w:rFonts w:ascii="Times New Roman" w:cs="Times New Roman" w:eastAsia="Times New Roman" w:hAnsi="Times New Roman"/>
          <w:color w:val="333333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Investments in advanced digital monitoring technologies, reflecting support for artificial intelligence research that:</w:t>
      </w:r>
    </w:p>
    <w:p w:rsidR="00000000" w:rsidDel="00000000" w:rsidP="00000000" w:rsidRDefault="00000000" w:rsidRPr="00000000" w14:paraId="0000000F">
      <w:pPr>
        <w:numPr>
          <w:ilvl w:val="2"/>
          <w:numId w:val="1"/>
        </w:numPr>
        <w:spacing w:after="0" w:afterAutospacing="0" w:before="0" w:beforeAutospacing="0" w:lineRule="auto"/>
        <w:ind w:left="2160" w:hanging="360"/>
        <w:rPr>
          <w:rFonts w:ascii="Times New Roman" w:cs="Times New Roman" w:eastAsia="Times New Roman" w:hAnsi="Times New Roman"/>
          <w:color w:val="333333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Distinguishes between legal and illegal wildlife trade based on image context and species data;</w:t>
      </w:r>
    </w:p>
    <w:p w:rsidR="00000000" w:rsidDel="00000000" w:rsidP="00000000" w:rsidRDefault="00000000" w:rsidRPr="00000000" w14:paraId="00000010">
      <w:pPr>
        <w:numPr>
          <w:ilvl w:val="2"/>
          <w:numId w:val="1"/>
        </w:numPr>
        <w:spacing w:after="0" w:afterAutospacing="0" w:before="0" w:beforeAutospacing="0" w:lineRule="auto"/>
        <w:ind w:left="2160" w:hanging="360"/>
        <w:rPr>
          <w:rFonts w:ascii="Times New Roman" w:cs="Times New Roman" w:eastAsia="Times New Roman" w:hAnsi="Times New Roman"/>
          <w:color w:val="333333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Enhanced international intelligence-sharing on digital wildlife trafficking trends;</w:t>
      </w:r>
    </w:p>
    <w:p w:rsidR="00000000" w:rsidDel="00000000" w:rsidP="00000000" w:rsidRDefault="00000000" w:rsidRPr="00000000" w14:paraId="00000011">
      <w:pPr>
        <w:numPr>
          <w:ilvl w:val="1"/>
          <w:numId w:val="1"/>
        </w:numPr>
        <w:spacing w:after="0" w:afterAutospacing="0" w:before="0" w:beforeAutospacing="0" w:lineRule="auto"/>
        <w:ind w:left="1440" w:hanging="360"/>
        <w:rPr>
          <w:rFonts w:ascii="Times New Roman" w:cs="Times New Roman" w:eastAsia="Times New Roman" w:hAnsi="Times New Roman"/>
          <w:color w:val="333333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Greater international collaboration to combat wildlife crime, through active participation in the Convention on Biological Diversity, such as the Bern and Bonn Conventions:</w:t>
      </w:r>
    </w:p>
    <w:p w:rsidR="00000000" w:rsidDel="00000000" w:rsidP="00000000" w:rsidRDefault="00000000" w:rsidRPr="00000000" w14:paraId="00000012">
      <w:pPr>
        <w:numPr>
          <w:ilvl w:val="2"/>
          <w:numId w:val="1"/>
        </w:numPr>
        <w:spacing w:after="0" w:afterAutospacing="0" w:before="0" w:beforeAutospacing="0" w:lineRule="auto"/>
        <w:ind w:left="2160" w:hanging="360"/>
        <w:rPr>
          <w:rFonts w:ascii="Times New Roman" w:cs="Times New Roman" w:eastAsia="Times New Roman" w:hAnsi="Times New Roman"/>
          <w:color w:val="333333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 Facilitating cross-border cooperation and information exchange among customs and environmental protection authorities;</w:t>
      </w:r>
    </w:p>
    <w:p w:rsidR="00000000" w:rsidDel="00000000" w:rsidP="00000000" w:rsidRDefault="00000000" w:rsidRPr="00000000" w14:paraId="00000013">
      <w:pPr>
        <w:numPr>
          <w:ilvl w:val="1"/>
          <w:numId w:val="1"/>
        </w:numPr>
        <w:spacing w:after="0" w:afterAutospacing="0" w:before="0" w:beforeAutospacing="0" w:lineRule="auto"/>
        <w:ind w:left="1440" w:hanging="360"/>
        <w:rPr>
          <w:rFonts w:ascii="Times New Roman" w:cs="Times New Roman" w:eastAsia="Times New Roman" w:hAnsi="Times New Roman"/>
          <w:color w:val="333333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Emphasizing the need for transport and aviation sectors to take responsibility in preventing illegal wildlife movement, through:</w:t>
      </w:r>
    </w:p>
    <w:p w:rsidR="00000000" w:rsidDel="00000000" w:rsidP="00000000" w:rsidRDefault="00000000" w:rsidRPr="00000000" w14:paraId="00000014">
      <w:pPr>
        <w:numPr>
          <w:ilvl w:val="2"/>
          <w:numId w:val="1"/>
        </w:numPr>
        <w:spacing w:after="240" w:before="0" w:beforeAutospacing="0" w:lineRule="auto"/>
        <w:ind w:left="2160" w:hanging="360"/>
        <w:rPr>
          <w:rFonts w:ascii="Times New Roman" w:cs="Times New Roman" w:eastAsia="Times New Roman" w:hAnsi="Times New Roman"/>
          <w:color w:val="333333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Collaborating with enforcement agencies to improve cargo inspection practices.</w:t>
        <w:br w:type="textWrapping"/>
      </w: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5">
    <w:pPr>
      <w:jc w:val="center"/>
      <w:rPr>
        <w:rFonts w:ascii="Times New Roman" w:cs="Times New Roman" w:eastAsia="Times New Roman" w:hAnsi="Times New Roman"/>
        <w:b w:val="1"/>
        <w:bCs w:val="1"/>
        <w:sz w:val="30"/>
        <w:szCs w:val="30"/>
      </w:rPr>
    </w:pPr>
    <w:r w:rsidDel="00000000" w:rsidR="00000000" w:rsidRPr="00000000">
      <w:rPr>
        <w:rFonts w:ascii="Times New Roman" w:cs="Times New Roman" w:eastAsia="Times New Roman" w:hAnsi="Times New Roman"/>
        <w:b w:val="1"/>
        <w:bCs w:val="1"/>
        <w:sz w:val="30"/>
        <w:szCs w:val="30"/>
        <w:rtl w:val="0"/>
      </w:rPr>
      <w:t xml:space="preserve">FloMUN 2026</w:t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-514349</wp:posOffset>
          </wp:positionH>
          <wp:positionV relativeFrom="paragraph">
            <wp:posOffset>-342899</wp:posOffset>
          </wp:positionV>
          <wp:extent cx="873643" cy="747713"/>
          <wp:effectExtent b="0" l="0" r="0" t="0"/>
          <wp:wrapSquare wrapText="bothSides" distB="114300" distT="114300" distL="114300" distR="114300"/>
          <wp:docPr id="2" name="image4.png"/>
          <a:graphic>
            <a:graphicData uri="http://schemas.openxmlformats.org/drawingml/2006/picture">
              <pic:pic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 b="14414" l="0" r="0" t="0"/>
                  <a:stretch>
                    <a:fillRect/>
                  </a:stretch>
                </pic:blipFill>
                <pic:spPr>
                  <a:xfrm>
                    <a:off x="0" y="0"/>
                    <a:ext cx="873643" cy="747713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5734050</wp:posOffset>
          </wp:positionH>
          <wp:positionV relativeFrom="paragraph">
            <wp:posOffset>-342899</wp:posOffset>
          </wp:positionV>
          <wp:extent cx="800100" cy="800100"/>
          <wp:effectExtent b="0" l="0" r="0" t="0"/>
          <wp:wrapSquare wrapText="bothSides" distB="114300" distT="114300" distL="114300" distR="114300"/>
          <wp:docPr id="3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00100" cy="8001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5734050</wp:posOffset>
          </wp:positionH>
          <wp:positionV relativeFrom="paragraph">
            <wp:posOffset>-342899</wp:posOffset>
          </wp:positionV>
          <wp:extent cx="800100" cy="800100"/>
          <wp:effectExtent b="0" l="0" r="0" t="0"/>
          <wp:wrapSquare wrapText="bothSides" distB="114300" distT="114300" distL="114300" distR="114300"/>
          <wp:docPr id="4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00100" cy="8001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-514349</wp:posOffset>
          </wp:positionH>
          <wp:positionV relativeFrom="paragraph">
            <wp:posOffset>-342899</wp:posOffset>
          </wp:positionV>
          <wp:extent cx="873643" cy="747713"/>
          <wp:effectExtent b="0" l="0" r="0" t="0"/>
          <wp:wrapSquare wrapText="bothSides" distB="114300" distT="114300" distL="114300" distR="11430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14414" l="0" r="0" t="0"/>
                  <a:stretch>
                    <a:fillRect/>
                  </a:stretch>
                </pic:blipFill>
                <pic:spPr>
                  <a:xfrm>
                    <a:off x="0" y="0"/>
                    <a:ext cx="873643" cy="747713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6">
    <w:pPr>
      <w:jc w:val="center"/>
      <w:rPr>
        <w:rFonts w:ascii="Times New Roman" w:cs="Times New Roman" w:eastAsia="Times New Roman" w:hAnsi="Times New Roman"/>
        <w:b w:val="1"/>
        <w:bCs w:val="1"/>
      </w:rPr>
    </w:pPr>
    <w:r w:rsidDel="00000000" w:rsidR="00000000" w:rsidRPr="00000000">
      <w:rPr>
        <w:rFonts w:ascii="Times New Roman" w:cs="Times New Roman" w:eastAsia="Times New Roman" w:hAnsi="Times New Roman"/>
        <w:rtl w:val="0"/>
      </w:rPr>
      <w:t xml:space="preserve">Florence Model United Nations 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cs="Times New Roman" w:eastAsia="Times New Roman" w:hAnsi="Times New Roman"/>
        <w:b w:val="0"/>
        <w:bCs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